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26C7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drawing>
          <wp:inline distT="0" distB="0" distL="114300" distR="114300">
            <wp:extent cx="6286500" cy="8382000"/>
            <wp:effectExtent l="0" t="0" r="0" b="0"/>
            <wp:docPr id="1" name="Изображение 1" descr="IMG20250910125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01250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5D37AF7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72044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rFonts w:asciiTheme="majorBidi" w:hAnsiTheme="majorBidi" w:cstheme="majorBidi"/>
          <w:sz w:val="28"/>
          <w:szCs w:val="28"/>
          <w:lang w:val="ru-RU"/>
        </w:rPr>
        <w:t>имени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И.К.Хайруллина </w:t>
      </w:r>
      <w:r>
        <w:rPr>
          <w:rFonts w:asciiTheme="majorBidi" w:hAnsiTheme="majorBidi" w:cstheme="majorBidi"/>
          <w:sz w:val="28"/>
          <w:szCs w:val="28"/>
          <w:lang w:val="en-US"/>
        </w:rPr>
        <w:t>Высокогорского муниципального района Республики Татарстан`</w:t>
      </w:r>
    </w:p>
    <w:p w14:paraId="3132151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7780D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695EF24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5835447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ПРИНЯТО</w:t>
            </w:r>
          </w:p>
          <w:p w14:paraId="3FF2C0E8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совет </w:t>
            </w:r>
          </w:p>
          <w:p w14:paraId="78E76D31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14:paraId="728EE2C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14:paraId="7682C0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853322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00C96F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4ABFBAD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3870544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85D07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33FF04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Сафиуллин Ленар Габдулкаюмович</w:t>
            </w:r>
          </w:p>
          <w:p w14:paraId="5968F5B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№11</w:t>
            </w:r>
          </w:p>
          <w:p w14:paraId="2AA6FF8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.2025”</w:t>
            </w:r>
          </w:p>
          <w:p w14:paraId="63A622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42B8DF4">
      <w:pPr>
        <w:jc w:val="center"/>
        <w:rPr>
          <w:rFonts w:asciiTheme="majorBidi" w:hAnsiTheme="majorBidi" w:cstheme="majorBidi"/>
          <w:lang w:val="en-US"/>
        </w:rPr>
      </w:pPr>
    </w:p>
    <w:p w14:paraId="35F1934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AC934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9B5F1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8B8B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(татарские классы)</w:t>
      </w:r>
    </w:p>
    <w:p w14:paraId="598EAAA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13655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75923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34BB7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6C605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C5BA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786EA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2025</w:t>
      </w:r>
    </w:p>
    <w:p w14:paraId="702FC417">
      <w:pPr>
        <w:rPr>
          <w:rFonts w:asciiTheme="majorBidi" w:hAnsiTheme="majorBidi" w:cstheme="majorBidi"/>
          <w:sz w:val="28"/>
          <w:szCs w:val="28"/>
        </w:rPr>
      </w:pPr>
    </w:p>
    <w:p w14:paraId="41041F92">
      <w:pPr>
        <w:rPr>
          <w:rFonts w:asciiTheme="majorBidi" w:hAnsiTheme="majorBidi" w:cstheme="majorBidi"/>
          <w:sz w:val="28"/>
          <w:szCs w:val="28"/>
        </w:rPr>
      </w:pPr>
    </w:p>
    <w:p w14:paraId="47989DA9">
      <w:pPr>
        <w:rPr>
          <w:rFonts w:asciiTheme="majorBidi" w:hAnsiTheme="majorBidi" w:cstheme="majorBidi"/>
          <w:sz w:val="28"/>
          <w:szCs w:val="28"/>
        </w:rPr>
      </w:pPr>
    </w:p>
    <w:p w14:paraId="6C09D6C9">
      <w:pPr>
        <w:rPr>
          <w:rFonts w:asciiTheme="majorBidi" w:hAnsiTheme="majorBidi" w:cstheme="majorBidi"/>
          <w:sz w:val="28"/>
          <w:szCs w:val="28"/>
        </w:rPr>
      </w:pPr>
    </w:p>
    <w:p w14:paraId="1EB6801E">
      <w:pPr>
        <w:rPr>
          <w:rFonts w:asciiTheme="majorBidi" w:hAnsiTheme="majorBidi" w:cstheme="majorBidi"/>
          <w:sz w:val="28"/>
          <w:szCs w:val="28"/>
        </w:rPr>
      </w:pPr>
    </w:p>
    <w:p w14:paraId="0F67D08F">
      <w:pPr>
        <w:rPr>
          <w:rFonts w:asciiTheme="majorBidi" w:hAnsiTheme="majorBidi" w:cstheme="majorBidi"/>
          <w:sz w:val="28"/>
          <w:szCs w:val="28"/>
        </w:rPr>
      </w:pPr>
    </w:p>
    <w:p w14:paraId="20FEF7A6">
      <w:pPr>
        <w:rPr>
          <w:rFonts w:asciiTheme="majorBidi" w:hAnsiTheme="majorBidi" w:cstheme="majorBidi"/>
          <w:sz w:val="28"/>
          <w:szCs w:val="28"/>
        </w:rPr>
      </w:pPr>
    </w:p>
    <w:p w14:paraId="323310F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095BA23E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ФОП ООО (приказ Министерства просвещения Российской Федерации от 18.05.2023 № 372 «Об утверждении федеральной  образовательной программы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A0B7E25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F480D6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.09.2024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14:paraId="5F6862F0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4467D20D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26 часов .</w:t>
      </w:r>
    </w:p>
    <w:p w14:paraId="1D94EFB1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ACE24D6">
      <w:pPr>
        <w:pStyle w:val="16"/>
        <w:numPr>
          <w:ilvl w:val="0"/>
          <w:numId w:val="1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41F66136">
      <w:pPr>
        <w:pStyle w:val="16"/>
        <w:numPr>
          <w:ilvl w:val="0"/>
          <w:numId w:val="1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47766EF9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039F824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7DE4DCFE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27155081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35BF73D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BF14C25">
      <w:pPr>
        <w:pStyle w:val="16"/>
        <w:numPr>
          <w:ilvl w:val="0"/>
          <w:numId w:val="2"/>
        </w:numPr>
        <w:spacing w:line="276" w:lineRule="auto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4EC3E34">
      <w:pPr>
        <w:spacing w:line="276" w:lineRule="auto"/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2A18A66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14:paraId="024AC0D7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06F57E1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0CEEF5F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14:paraId="0502D0E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татарской) литературы.</w:t>
      </w:r>
    </w:p>
    <w:p w14:paraId="72E62FB4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 осуществляется выбор учебного модуля «Основы светской этики».</w:t>
      </w:r>
    </w:p>
    <w:p w14:paraId="10AB2D7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4"/>
          <w:rFonts w:asciiTheme="majorBidi" w:hAnsiTheme="majorBidi" w:cstheme="majorBidi"/>
        </w:rPr>
        <w:t xml:space="preserve"> </w:t>
      </w:r>
      <w:r>
        <w:rPr>
          <w:rStyle w:val="14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6D86E5B9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34385CC0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2D354C46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5C8BF61F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4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4"/>
          <w:rFonts w:asciiTheme="majorBidi" w:hAnsiTheme="majorBidi" w:cstheme="majorBidi"/>
          <w:sz w:val="28"/>
          <w:szCs w:val="28"/>
          <w:lang w:val="ru-RU"/>
        </w:rPr>
        <w:t>им</w:t>
      </w:r>
      <w:r>
        <w:rPr>
          <w:rStyle w:val="14"/>
          <w:rFonts w:hint="default" w:asciiTheme="majorBidi" w:hAnsiTheme="majorBidi" w:cstheme="majorBidi"/>
          <w:sz w:val="28"/>
          <w:szCs w:val="28"/>
          <w:lang w:val="ru-RU"/>
        </w:rPr>
        <w:t xml:space="preserve">. И.К.Хайруллина </w:t>
      </w:r>
      <w:r>
        <w:rPr>
          <w:rStyle w:val="14"/>
          <w:rFonts w:asciiTheme="majorBidi" w:hAnsiTheme="majorBidi" w:cstheme="majorBidi"/>
          <w:sz w:val="28"/>
          <w:szCs w:val="28"/>
        </w:rPr>
        <w:t xml:space="preserve">Высокогорского муниципального района Республики Татарстан``. </w:t>
      </w:r>
    </w:p>
    <w:p w14:paraId="5F24D237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6C78E7C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5B719CE1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659348E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631C3CE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10441586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0811888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275353E9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F740C02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7A827AA3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6C01D1DC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44CEDE90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3914DC86">
      <w:pPr>
        <w:pStyle w:val="9"/>
        <w:ind w:left="-284" w:right="-284" w:firstLine="284"/>
        <w:jc w:val="center"/>
        <w:rPr>
          <w:rFonts w:ascii="Times New Roman" w:hAnsi="Times New Roman"/>
          <w:sz w:val="20"/>
          <w:szCs w:val="20"/>
          <w:lang w:val="ru-RU"/>
        </w:rPr>
      </w:pPr>
    </w:p>
    <w:p w14:paraId="010F00E8">
      <w:pPr>
        <w:pStyle w:val="9"/>
        <w:ind w:left="-284" w:right="-284" w:firstLine="284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Начальные классы</w:t>
      </w:r>
    </w:p>
    <w:tbl>
      <w:tblPr>
        <w:tblStyle w:val="10"/>
        <w:tblW w:w="10280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1073"/>
        <w:gridCol w:w="1249"/>
        <w:gridCol w:w="1252"/>
        <w:gridCol w:w="931"/>
        <w:gridCol w:w="1110"/>
        <w:gridCol w:w="764"/>
        <w:gridCol w:w="1011"/>
      </w:tblGrid>
      <w:tr w14:paraId="179B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 w14:paraId="3718AE84">
            <w:pPr>
              <w:pStyle w:val="9"/>
              <w:ind w:righ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7390" w:type="dxa"/>
            <w:gridSpan w:val="7"/>
            <w:vAlign w:val="bottom"/>
          </w:tcPr>
          <w:p w14:paraId="1208C3BD">
            <w:pPr>
              <w:spacing w:after="0" w:line="240" w:lineRule="auto"/>
              <w:ind w:right="2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</w:tr>
      <w:tr w14:paraId="2FE6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 w14:paraId="4F2743B7">
            <w:pPr>
              <w:pStyle w:val="9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3B5A3B57">
            <w:pPr>
              <w:pStyle w:val="9"/>
              <w:ind w:righ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2501" w:type="dxa"/>
            <w:gridSpan w:val="2"/>
            <w:vAlign w:val="bottom"/>
          </w:tcPr>
          <w:p w14:paraId="1B09AB8B">
            <w:pPr>
              <w:pStyle w:val="9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041" w:type="dxa"/>
            <w:gridSpan w:val="2"/>
          </w:tcPr>
          <w:p w14:paraId="327B2E49">
            <w:pPr>
              <w:pStyle w:val="9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775" w:type="dxa"/>
            <w:gridSpan w:val="2"/>
          </w:tcPr>
          <w:p w14:paraId="65CCD550">
            <w:pPr>
              <w:pStyle w:val="9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14:paraId="60CD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 w14:paraId="1FEA35BA">
            <w:pPr>
              <w:pStyle w:val="9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0" w:type="dxa"/>
            <w:gridSpan w:val="7"/>
          </w:tcPr>
          <w:p w14:paraId="13C5EA31">
            <w:pPr>
              <w:pStyle w:val="9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промежуточной аттестации</w:t>
            </w:r>
          </w:p>
        </w:tc>
      </w:tr>
      <w:tr w14:paraId="7F61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67A087FC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3" w:type="dxa"/>
          </w:tcPr>
          <w:p w14:paraId="124D2263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4BBA487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345B6E33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931" w:type="dxa"/>
            <w:vAlign w:val="bottom"/>
          </w:tcPr>
          <w:p w14:paraId="283B1A5E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0C4FFCDF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764" w:type="dxa"/>
            <w:vAlign w:val="bottom"/>
          </w:tcPr>
          <w:p w14:paraId="1ED3E8E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1BE04F3A">
            <w:pPr>
              <w:pStyle w:val="9"/>
              <w:tabs>
                <w:tab w:val="left" w:pos="693"/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</w:tr>
      <w:tr w14:paraId="09E5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33CB066C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73" w:type="dxa"/>
            <w:vAlign w:val="bottom"/>
          </w:tcPr>
          <w:p w14:paraId="5AD8342F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110727A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655B8212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931" w:type="dxa"/>
            <w:vAlign w:val="bottom"/>
          </w:tcPr>
          <w:p w14:paraId="5965234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54550A93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764" w:type="dxa"/>
            <w:vAlign w:val="bottom"/>
          </w:tcPr>
          <w:p w14:paraId="46F1DBC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3B5E4FCA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</w:tr>
      <w:tr w14:paraId="73B0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 w14:paraId="44DDCEB2">
            <w:pPr>
              <w:pStyle w:val="9"/>
              <w:ind w:right="-28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073" w:type="dxa"/>
          </w:tcPr>
          <w:p w14:paraId="13A68F8B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</w:tcPr>
          <w:p w14:paraId="04FCE8D2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5D4A5E2E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931" w:type="dxa"/>
          </w:tcPr>
          <w:p w14:paraId="57D956E0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1C263E75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764" w:type="dxa"/>
          </w:tcPr>
          <w:p w14:paraId="76002C03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0DAA7DE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</w:tr>
      <w:tr w14:paraId="558D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 w14:paraId="5164DDBD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073" w:type="dxa"/>
            <w:vAlign w:val="bottom"/>
          </w:tcPr>
          <w:p w14:paraId="58D99D8D">
            <w:pPr>
              <w:spacing w:after="0" w:line="240" w:lineRule="auto"/>
              <w:ind w:right="-15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</w:tcPr>
          <w:p w14:paraId="5416A54D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51C71DE7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931" w:type="dxa"/>
          </w:tcPr>
          <w:p w14:paraId="4B94BA77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046992DF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764" w:type="dxa"/>
          </w:tcPr>
          <w:p w14:paraId="0647F0AB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2C2970FB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</w:tr>
      <w:tr w14:paraId="1E1B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19C93751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язык(английский)</w:t>
            </w:r>
          </w:p>
        </w:tc>
        <w:tc>
          <w:tcPr>
            <w:tcW w:w="1073" w:type="dxa"/>
          </w:tcPr>
          <w:p w14:paraId="6D91CFF8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48CB0CDD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74D11EC8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931" w:type="dxa"/>
            <w:vAlign w:val="bottom"/>
          </w:tcPr>
          <w:p w14:paraId="4CF0E4F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08DCB878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764" w:type="dxa"/>
            <w:vAlign w:val="bottom"/>
          </w:tcPr>
          <w:p w14:paraId="3DCAD09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3D9FBE87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</w:tr>
      <w:tr w14:paraId="2F890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3342D6FF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73" w:type="dxa"/>
            <w:vAlign w:val="bottom"/>
          </w:tcPr>
          <w:p w14:paraId="114FDE63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7BF11D76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67FE0BB5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931" w:type="dxa"/>
          </w:tcPr>
          <w:p w14:paraId="019B95EB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59877698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764" w:type="dxa"/>
          </w:tcPr>
          <w:p w14:paraId="2EA5C38A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10AEDAE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</w:tr>
      <w:tr w14:paraId="19E6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0F1F4BF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73" w:type="dxa"/>
          </w:tcPr>
          <w:p w14:paraId="402E5584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</w:tcPr>
          <w:p w14:paraId="7857D551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0CEA8B39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</w:p>
        </w:tc>
        <w:tc>
          <w:tcPr>
            <w:tcW w:w="931" w:type="dxa"/>
          </w:tcPr>
          <w:p w14:paraId="1124F5F4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42C65B62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</w:p>
        </w:tc>
        <w:tc>
          <w:tcPr>
            <w:tcW w:w="764" w:type="dxa"/>
          </w:tcPr>
          <w:p w14:paraId="283F34C1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50AEDDC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 </w:t>
            </w:r>
          </w:p>
        </w:tc>
      </w:tr>
      <w:tr w14:paraId="2291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11E90541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 этики</w:t>
            </w:r>
          </w:p>
        </w:tc>
        <w:tc>
          <w:tcPr>
            <w:tcW w:w="1073" w:type="dxa"/>
            <w:vAlign w:val="bottom"/>
          </w:tcPr>
          <w:p w14:paraId="1D0A0A04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14:paraId="4DD71FD4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52" w:type="dxa"/>
            <w:vAlign w:val="bottom"/>
          </w:tcPr>
          <w:p w14:paraId="3C235F26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1" w:type="dxa"/>
          </w:tcPr>
          <w:p w14:paraId="14BF2B6E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0" w:type="dxa"/>
          </w:tcPr>
          <w:p w14:paraId="230B2CC1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64" w:type="dxa"/>
          </w:tcPr>
          <w:p w14:paraId="1FC7AA02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011" w:type="dxa"/>
          </w:tcPr>
          <w:p w14:paraId="23C53FB8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</w:tr>
      <w:tr w14:paraId="607E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18CE02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73" w:type="dxa"/>
            <w:vAlign w:val="bottom"/>
          </w:tcPr>
          <w:p w14:paraId="4D1B1D27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16E5B6A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  <w:vAlign w:val="bottom"/>
          </w:tcPr>
          <w:p w14:paraId="1534EACC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31" w:type="dxa"/>
            <w:vAlign w:val="bottom"/>
          </w:tcPr>
          <w:p w14:paraId="4384DA5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3C6CFA91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764" w:type="dxa"/>
            <w:vAlign w:val="bottom"/>
          </w:tcPr>
          <w:p w14:paraId="44FF284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3DCA8F4C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</w:tr>
      <w:tr w14:paraId="2057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25E2CC20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73" w:type="dxa"/>
          </w:tcPr>
          <w:p w14:paraId="41A732C6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  <w:vAlign w:val="bottom"/>
          </w:tcPr>
          <w:p w14:paraId="58D6C6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3F9B05B6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931" w:type="dxa"/>
            <w:vAlign w:val="bottom"/>
          </w:tcPr>
          <w:p w14:paraId="0F65AD2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71B48736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764" w:type="dxa"/>
            <w:vAlign w:val="bottom"/>
          </w:tcPr>
          <w:p w14:paraId="3D32297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2BDF698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</w:tr>
      <w:tr w14:paraId="7D89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13165B7E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73" w:type="dxa"/>
            <w:vAlign w:val="bottom"/>
          </w:tcPr>
          <w:p w14:paraId="54DDF8A9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</w:tcPr>
          <w:p w14:paraId="2F91DA48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  <w:vAlign w:val="bottom"/>
          </w:tcPr>
          <w:p w14:paraId="6051E40C">
            <w:pPr>
              <w:spacing w:after="0" w:line="240" w:lineRule="auto"/>
              <w:ind w:left="-64" w:right="-156" w:firstLine="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931" w:type="dxa"/>
          </w:tcPr>
          <w:p w14:paraId="67753E03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7136B236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764" w:type="dxa"/>
          </w:tcPr>
          <w:p w14:paraId="49D6AAEA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579B92C6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</w:tr>
      <w:tr w14:paraId="4239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  <w:vAlign w:val="bottom"/>
          </w:tcPr>
          <w:p w14:paraId="425BA8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73" w:type="dxa"/>
          </w:tcPr>
          <w:p w14:paraId="19F94CB8">
            <w:pPr>
              <w:pStyle w:val="9"/>
              <w:ind w:left="-64" w:right="-156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</w:t>
            </w:r>
          </w:p>
        </w:tc>
        <w:tc>
          <w:tcPr>
            <w:tcW w:w="1249" w:type="dxa"/>
          </w:tcPr>
          <w:p w14:paraId="2E294508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252" w:type="dxa"/>
          </w:tcPr>
          <w:p w14:paraId="7490547B">
            <w:pPr>
              <w:pStyle w:val="9"/>
              <w:ind w:left="-64" w:right="-83" w:firstLin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норм-ов</w:t>
            </w:r>
          </w:p>
        </w:tc>
        <w:tc>
          <w:tcPr>
            <w:tcW w:w="931" w:type="dxa"/>
          </w:tcPr>
          <w:p w14:paraId="1D23DE7E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110" w:type="dxa"/>
          </w:tcPr>
          <w:p w14:paraId="111D78D0">
            <w:pPr>
              <w:pStyle w:val="9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норм-ов</w:t>
            </w:r>
          </w:p>
        </w:tc>
        <w:tc>
          <w:tcPr>
            <w:tcW w:w="764" w:type="dxa"/>
          </w:tcPr>
          <w:p w14:paraId="3F209C64">
            <w:pPr>
              <w:pStyle w:val="9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1011" w:type="dxa"/>
          </w:tcPr>
          <w:p w14:paraId="027F30A9">
            <w:pPr>
              <w:pStyle w:val="9"/>
              <w:tabs>
                <w:tab w:val="left" w:pos="1452"/>
              </w:tabs>
              <w:ind w:right="-2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Сдача норм-ов</w:t>
            </w:r>
          </w:p>
        </w:tc>
      </w:tr>
    </w:tbl>
    <w:p w14:paraId="660E54D8">
      <w:pPr>
        <w:widowControl w:val="0"/>
        <w:suppressAutoHyphens/>
        <w:spacing w:after="0"/>
        <w:jc w:val="both"/>
        <w:rPr>
          <w:rFonts w:eastAsia="Lucida Sans Unicode" w:cs="Times New Roman"/>
          <w:b/>
          <w:kern w:val="2"/>
        </w:rPr>
      </w:pPr>
    </w:p>
    <w:p w14:paraId="38C4B5AC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kern w:val="2"/>
          <w:sz w:val="28"/>
          <w:szCs w:val="28"/>
        </w:rPr>
        <w:t>Примечание:</w:t>
      </w:r>
    </w:p>
    <w:p w14:paraId="5D54375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ГО – годовая отметка; </w:t>
      </w:r>
    </w:p>
    <w:p w14:paraId="53E6F1AE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КО – качественная оценка;</w:t>
      </w:r>
    </w:p>
    <w:p w14:paraId="4DBAC59D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 КР–  контрольная  работа; контрольная  работа с элементами теста</w:t>
      </w:r>
    </w:p>
    <w:p w14:paraId="38AA18D6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Т -  тестирование;</w:t>
      </w:r>
    </w:p>
    <w:p w14:paraId="240F51B8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  –  диктант  (диктант  с  грамматическим заданием); </w:t>
      </w:r>
    </w:p>
    <w:p w14:paraId="5FB72908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– изложение; </w:t>
      </w:r>
    </w:p>
    <w:p w14:paraId="5335C33D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– сочинение;</w:t>
      </w:r>
    </w:p>
    <w:p w14:paraId="0A1A87C1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 – зачет; </w:t>
      </w:r>
    </w:p>
    <w:p w14:paraId="680A53CA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 – проект</w:t>
      </w:r>
    </w:p>
    <w:p w14:paraId="7FD7036E">
      <w:pPr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УС – устное собеседование</w:t>
      </w:r>
    </w:p>
    <w:p w14:paraId="23998047">
      <w:pPr>
        <w:spacing w:after="0"/>
        <w:rPr>
          <w:rStyle w:val="14"/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ВН – выполнение нормативов</w:t>
      </w:r>
    </w:p>
    <w:p w14:paraId="2F05AF8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605CD5EC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5DEF1DD3">
      <w:pPr>
        <w:rPr>
          <w:rStyle w:val="14"/>
          <w:rFonts w:asciiTheme="majorBidi" w:hAnsiTheme="majorBidi" w:cstheme="majorBidi"/>
          <w:sz w:val="28"/>
          <w:szCs w:val="28"/>
        </w:rPr>
      </w:pPr>
    </w:p>
    <w:p w14:paraId="02D2115E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707D85DB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  <w:r>
        <w:rPr>
          <w:rStyle w:val="14"/>
          <w:rFonts w:asciiTheme="majorBidi" w:hAnsiTheme="majorBidi" w:cstheme="majorBidi"/>
          <w:sz w:val="28"/>
          <w:szCs w:val="28"/>
        </w:rPr>
        <w:t>УЧЕБНЫЙ ПЛАН</w:t>
      </w:r>
    </w:p>
    <w:p w14:paraId="0D5D4702">
      <w:pPr>
        <w:ind w:firstLine="567"/>
        <w:jc w:val="both"/>
        <w:rPr>
          <w:rStyle w:val="14"/>
          <w:rFonts w:asciiTheme="majorBidi" w:hAnsiTheme="majorBidi" w:cstheme="majorBidi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4"/>
        <w:gridCol w:w="4192"/>
        <w:gridCol w:w="1603"/>
        <w:gridCol w:w="1603"/>
        <w:gridCol w:w="1603"/>
        <w:gridCol w:w="1603"/>
      </w:tblGrid>
      <w:tr w14:paraId="1FDA7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restart"/>
            <w:shd w:val="clear" w:color="auto" w:fill="D9D9D9"/>
          </w:tcPr>
          <w:p w14:paraId="16C766A6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92" w:type="dxa"/>
            <w:vMerge w:val="restart"/>
            <w:shd w:val="clear" w:color="auto" w:fill="D9D9D9"/>
          </w:tcPr>
          <w:p w14:paraId="5B231E57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6412" w:type="dxa"/>
            <w:gridSpan w:val="4"/>
            <w:shd w:val="clear" w:color="auto" w:fill="D9D9D9"/>
          </w:tcPr>
          <w:p w14:paraId="6EABC7E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ECA0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continue"/>
          </w:tcPr>
          <w:p w14:paraId="04B168DF">
            <w:pPr>
              <w:spacing w:after="0" w:line="240" w:lineRule="auto"/>
            </w:pPr>
          </w:p>
        </w:tc>
        <w:tc>
          <w:tcPr>
            <w:tcW w:w="4192" w:type="dxa"/>
            <w:vMerge w:val="continue"/>
          </w:tcPr>
          <w:p w14:paraId="0AD9C0FD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4254606D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603" w:type="dxa"/>
            <w:shd w:val="clear" w:color="auto" w:fill="D9D9D9"/>
          </w:tcPr>
          <w:p w14:paraId="7ED361EC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603" w:type="dxa"/>
            <w:shd w:val="clear" w:color="auto" w:fill="D9D9D9"/>
          </w:tcPr>
          <w:p w14:paraId="441A0148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03" w:type="dxa"/>
            <w:shd w:val="clear" w:color="auto" w:fill="D9D9D9"/>
          </w:tcPr>
          <w:p w14:paraId="117EDB66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</w:tr>
      <w:tr w14:paraId="3899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6"/>
            <w:shd w:val="clear" w:color="auto" w:fill="FFFFB3"/>
          </w:tcPr>
          <w:p w14:paraId="5E80929A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05B0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restart"/>
          </w:tcPr>
          <w:p w14:paraId="4B639A90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4192" w:type="dxa"/>
          </w:tcPr>
          <w:p w14:paraId="063DC11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603" w:type="dxa"/>
          </w:tcPr>
          <w:p w14:paraId="670B3EE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603" w:type="dxa"/>
          </w:tcPr>
          <w:p w14:paraId="29D6966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03" w:type="dxa"/>
          </w:tcPr>
          <w:p w14:paraId="55C843F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603" w:type="dxa"/>
          </w:tcPr>
          <w:p w14:paraId="3C3C3D92">
            <w:pPr>
              <w:spacing w:after="0" w:line="240" w:lineRule="auto"/>
              <w:jc w:val="center"/>
            </w:pPr>
            <w:r>
              <w:t>5</w:t>
            </w:r>
          </w:p>
        </w:tc>
      </w:tr>
      <w:tr w14:paraId="63B5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continue"/>
          </w:tcPr>
          <w:p w14:paraId="4A8E33F1">
            <w:pPr>
              <w:spacing w:after="0" w:line="240" w:lineRule="auto"/>
            </w:pPr>
          </w:p>
        </w:tc>
        <w:tc>
          <w:tcPr>
            <w:tcW w:w="4192" w:type="dxa"/>
          </w:tcPr>
          <w:p w14:paraId="178A60A5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603" w:type="dxa"/>
          </w:tcPr>
          <w:p w14:paraId="03072C3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603" w:type="dxa"/>
          </w:tcPr>
          <w:p w14:paraId="2D0997D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06FE9D2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50D08A2D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5959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restart"/>
          </w:tcPr>
          <w:p w14:paraId="36ABB8ED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4192" w:type="dxa"/>
          </w:tcPr>
          <w:p w14:paraId="513CDA8D">
            <w:pPr>
              <w:spacing w:after="0" w:line="240" w:lineRule="auto"/>
            </w:pPr>
            <w:r>
              <w:t xml:space="preserve">Родной (татарский) язык </w:t>
            </w:r>
          </w:p>
        </w:tc>
        <w:tc>
          <w:tcPr>
            <w:tcW w:w="1603" w:type="dxa"/>
          </w:tcPr>
          <w:p w14:paraId="4EB9834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75A000F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159F00C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603" w:type="dxa"/>
          </w:tcPr>
          <w:p w14:paraId="6B80AD96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9A7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continue"/>
          </w:tcPr>
          <w:p w14:paraId="77970DFE">
            <w:pPr>
              <w:spacing w:after="0" w:line="240" w:lineRule="auto"/>
            </w:pPr>
          </w:p>
        </w:tc>
        <w:tc>
          <w:tcPr>
            <w:tcW w:w="4192" w:type="dxa"/>
          </w:tcPr>
          <w:p w14:paraId="1BEE2136">
            <w:pPr>
              <w:spacing w:after="0" w:line="240" w:lineRule="auto"/>
            </w:pPr>
            <w:r>
              <w:t>Литературное чтение на родном (татарском)языке</w:t>
            </w:r>
          </w:p>
        </w:tc>
        <w:tc>
          <w:tcPr>
            <w:tcW w:w="1603" w:type="dxa"/>
          </w:tcPr>
          <w:p w14:paraId="1AD80C5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C81453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4FAD3EF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0D9B092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73F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0F892B47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192" w:type="dxa"/>
          </w:tcPr>
          <w:p w14:paraId="51682FA4">
            <w:pPr>
              <w:spacing w:after="0" w:line="240" w:lineRule="auto"/>
            </w:pPr>
            <w:r>
              <w:t>Иностранный (английский)язык</w:t>
            </w:r>
          </w:p>
        </w:tc>
        <w:tc>
          <w:tcPr>
            <w:tcW w:w="1603" w:type="dxa"/>
          </w:tcPr>
          <w:p w14:paraId="06F272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3AB9E20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1F947AE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50A96787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33C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5CB2C54B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92" w:type="dxa"/>
          </w:tcPr>
          <w:p w14:paraId="43B4B72C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603" w:type="dxa"/>
          </w:tcPr>
          <w:p w14:paraId="156D6C0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25F6388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664C61C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603" w:type="dxa"/>
          </w:tcPr>
          <w:p w14:paraId="0DEEA8E0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634DA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1D758C6A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4192" w:type="dxa"/>
          </w:tcPr>
          <w:p w14:paraId="149DD432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603" w:type="dxa"/>
          </w:tcPr>
          <w:p w14:paraId="7114442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4EF9D09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25FD0A5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</w:tcPr>
          <w:p w14:paraId="52B9656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D8CD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7BE50E07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192" w:type="dxa"/>
          </w:tcPr>
          <w:p w14:paraId="2F262CAA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603" w:type="dxa"/>
          </w:tcPr>
          <w:p w14:paraId="2DEA20F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354472B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2CC1F19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</w:tcPr>
          <w:p w14:paraId="455A3B3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985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restart"/>
          </w:tcPr>
          <w:p w14:paraId="5AB8193C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92" w:type="dxa"/>
          </w:tcPr>
          <w:p w14:paraId="56E72E5F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603" w:type="dxa"/>
          </w:tcPr>
          <w:p w14:paraId="5BFA6457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603" w:type="dxa"/>
          </w:tcPr>
          <w:p w14:paraId="55EEA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57EB1EA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1264FC0C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4795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vMerge w:val="continue"/>
          </w:tcPr>
          <w:p w14:paraId="387811F1">
            <w:pPr>
              <w:spacing w:after="0" w:line="240" w:lineRule="auto"/>
            </w:pPr>
          </w:p>
        </w:tc>
        <w:tc>
          <w:tcPr>
            <w:tcW w:w="4192" w:type="dxa"/>
          </w:tcPr>
          <w:p w14:paraId="0BF8DF8D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603" w:type="dxa"/>
          </w:tcPr>
          <w:p w14:paraId="0671A3E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603" w:type="dxa"/>
          </w:tcPr>
          <w:p w14:paraId="65D80AF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1C5BE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07A48BBB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5EB8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53F12406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92" w:type="dxa"/>
          </w:tcPr>
          <w:p w14:paraId="0F944678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603" w:type="dxa"/>
          </w:tcPr>
          <w:p w14:paraId="5361175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330D8F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773BC1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3809700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9CA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</w:tcPr>
          <w:p w14:paraId="26152AF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92" w:type="dxa"/>
          </w:tcPr>
          <w:p w14:paraId="65226C95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603" w:type="dxa"/>
          </w:tcPr>
          <w:p w14:paraId="2EED637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1603" w:type="dxa"/>
          </w:tcPr>
          <w:p w14:paraId="5126FE1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2CD4805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03" w:type="dxa"/>
          </w:tcPr>
          <w:p w14:paraId="7DFCAE4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8A3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0494EFAC">
            <w:pPr>
              <w:spacing w:after="0" w:line="240" w:lineRule="auto"/>
            </w:pPr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2B40CB8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2</w:t>
            </w: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  <w:shd w:val="clear" w:color="auto" w:fill="00FF00"/>
          </w:tcPr>
          <w:p w14:paraId="4246D855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0B1423C7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603" w:type="dxa"/>
            <w:shd w:val="clear" w:color="auto" w:fill="00FF00"/>
          </w:tcPr>
          <w:p w14:paraId="620DB8C2">
            <w:pPr>
              <w:spacing w:after="0" w:line="240" w:lineRule="auto"/>
              <w:jc w:val="center"/>
            </w:pPr>
            <w:r>
              <w:t>25</w:t>
            </w:r>
          </w:p>
        </w:tc>
      </w:tr>
      <w:tr w14:paraId="58DF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68" w:type="dxa"/>
            <w:gridSpan w:val="6"/>
            <w:shd w:val="clear" w:color="auto" w:fill="FFFFB3"/>
          </w:tcPr>
          <w:p w14:paraId="7E4DA2FB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2A2A9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D9D9D9"/>
          </w:tcPr>
          <w:p w14:paraId="37370C08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603" w:type="dxa"/>
            <w:shd w:val="clear" w:color="auto" w:fill="D9D9D9"/>
          </w:tcPr>
          <w:p w14:paraId="5AE7D3A5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740DAE0B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1488C9F0">
            <w:pPr>
              <w:spacing w:after="0" w:line="240" w:lineRule="auto"/>
            </w:pPr>
          </w:p>
        </w:tc>
        <w:tc>
          <w:tcPr>
            <w:tcW w:w="1603" w:type="dxa"/>
            <w:shd w:val="clear" w:color="auto" w:fill="D9D9D9"/>
          </w:tcPr>
          <w:p w14:paraId="6DD447BE">
            <w:pPr>
              <w:spacing w:after="0" w:line="240" w:lineRule="auto"/>
            </w:pPr>
          </w:p>
        </w:tc>
      </w:tr>
      <w:tr w14:paraId="16C9B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7B1BFAD1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1603" w:type="dxa"/>
          </w:tcPr>
          <w:p w14:paraId="106EE36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0</w:t>
            </w:r>
            <w:r>
              <w:rPr>
                <w:rFonts w:hint="default"/>
                <w:lang w:val="ru-RU"/>
              </w:rPr>
              <w:t>,5</w:t>
            </w:r>
          </w:p>
        </w:tc>
        <w:tc>
          <w:tcPr>
            <w:tcW w:w="1603" w:type="dxa"/>
          </w:tcPr>
          <w:p w14:paraId="6D90802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4DC7468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7997868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3CE4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1F834F3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603" w:type="dxa"/>
          </w:tcPr>
          <w:p w14:paraId="6B10515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0</w:t>
            </w:r>
            <w:r>
              <w:rPr>
                <w:rFonts w:hint="default"/>
                <w:lang w:val="ru-RU"/>
              </w:rPr>
              <w:t>,5</w:t>
            </w:r>
          </w:p>
        </w:tc>
        <w:tc>
          <w:tcPr>
            <w:tcW w:w="1603" w:type="dxa"/>
          </w:tcPr>
          <w:p w14:paraId="0E90E0F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1093825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603" w:type="dxa"/>
          </w:tcPr>
          <w:p w14:paraId="6E6EC18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281A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4FCB964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Литературное</w:t>
            </w:r>
            <w:r>
              <w:rPr>
                <w:rFonts w:hint="default"/>
                <w:lang w:val="ru-RU"/>
              </w:rPr>
              <w:t xml:space="preserve"> чтение</w:t>
            </w:r>
          </w:p>
        </w:tc>
        <w:tc>
          <w:tcPr>
            <w:tcW w:w="1603" w:type="dxa"/>
          </w:tcPr>
          <w:p w14:paraId="21A227FA">
            <w:pPr>
              <w:spacing w:after="0" w:line="240" w:lineRule="auto"/>
              <w:jc w:val="center"/>
            </w:pPr>
          </w:p>
        </w:tc>
        <w:tc>
          <w:tcPr>
            <w:tcW w:w="1603" w:type="dxa"/>
          </w:tcPr>
          <w:p w14:paraId="6C1088A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03" w:type="dxa"/>
          </w:tcPr>
          <w:p w14:paraId="3A972FF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03" w:type="dxa"/>
          </w:tcPr>
          <w:p w14:paraId="28693EF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4AF90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</w:tcPr>
          <w:p w14:paraId="2EFD7DE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Физическая</w:t>
            </w:r>
            <w:r>
              <w:rPr>
                <w:rFonts w:hint="default"/>
                <w:lang w:val="ru-RU"/>
              </w:rPr>
              <w:t xml:space="preserve"> культура</w:t>
            </w:r>
          </w:p>
        </w:tc>
        <w:tc>
          <w:tcPr>
            <w:tcW w:w="1603" w:type="dxa"/>
          </w:tcPr>
          <w:p w14:paraId="15013DBE">
            <w:pPr>
              <w:spacing w:after="0" w:line="240" w:lineRule="auto"/>
              <w:jc w:val="center"/>
            </w:pPr>
          </w:p>
        </w:tc>
        <w:tc>
          <w:tcPr>
            <w:tcW w:w="1603" w:type="dxa"/>
          </w:tcPr>
          <w:p w14:paraId="5A4762E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03" w:type="dxa"/>
          </w:tcPr>
          <w:p w14:paraId="5760255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03" w:type="dxa"/>
          </w:tcPr>
          <w:p w14:paraId="42D3010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2736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62095540">
            <w:pPr>
              <w:spacing w:after="0" w:line="240" w:lineRule="auto"/>
            </w:pPr>
            <w:r>
              <w:t>Итого</w:t>
            </w:r>
          </w:p>
        </w:tc>
        <w:tc>
          <w:tcPr>
            <w:tcW w:w="1603" w:type="dxa"/>
            <w:shd w:val="clear" w:color="auto" w:fill="00FF00"/>
          </w:tcPr>
          <w:p w14:paraId="7104AD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03" w:type="dxa"/>
            <w:shd w:val="clear" w:color="auto" w:fill="00FF00"/>
          </w:tcPr>
          <w:p w14:paraId="30B5EC8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311BBA7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03" w:type="dxa"/>
            <w:shd w:val="clear" w:color="auto" w:fill="00FF00"/>
          </w:tcPr>
          <w:p w14:paraId="3610C77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AD8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00FF00"/>
          </w:tcPr>
          <w:p w14:paraId="793BC06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603" w:type="dxa"/>
            <w:shd w:val="clear" w:color="auto" w:fill="00FF00"/>
          </w:tcPr>
          <w:p w14:paraId="249544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603" w:type="dxa"/>
            <w:shd w:val="clear" w:color="auto" w:fill="00FF00"/>
          </w:tcPr>
          <w:p w14:paraId="4E3FB171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74D5589B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603" w:type="dxa"/>
            <w:shd w:val="clear" w:color="auto" w:fill="00FF00"/>
          </w:tcPr>
          <w:p w14:paraId="75FA96DD">
            <w:pPr>
              <w:spacing w:after="0" w:line="240" w:lineRule="auto"/>
              <w:jc w:val="center"/>
            </w:pPr>
            <w:r>
              <w:t>26</w:t>
            </w:r>
          </w:p>
        </w:tc>
      </w:tr>
      <w:tr w14:paraId="56671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FCE3FC"/>
          </w:tcPr>
          <w:p w14:paraId="16FF104B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603" w:type="dxa"/>
            <w:shd w:val="clear" w:color="auto" w:fill="FCE3FC"/>
          </w:tcPr>
          <w:p w14:paraId="63B513DC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603" w:type="dxa"/>
            <w:shd w:val="clear" w:color="auto" w:fill="FCE3FC"/>
          </w:tcPr>
          <w:p w14:paraId="3049D56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1A312C1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603" w:type="dxa"/>
            <w:shd w:val="clear" w:color="auto" w:fill="FCE3FC"/>
          </w:tcPr>
          <w:p w14:paraId="7AD5DAF0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47B2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6" w:type="dxa"/>
            <w:gridSpan w:val="2"/>
            <w:shd w:val="clear" w:color="auto" w:fill="FCE3FC"/>
          </w:tcPr>
          <w:p w14:paraId="7E0B0D93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603" w:type="dxa"/>
            <w:shd w:val="clear" w:color="auto" w:fill="FCE3FC"/>
          </w:tcPr>
          <w:p w14:paraId="3E28CAC5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1603" w:type="dxa"/>
            <w:shd w:val="clear" w:color="auto" w:fill="FCE3FC"/>
          </w:tcPr>
          <w:p w14:paraId="128085A6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6091489D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1603" w:type="dxa"/>
            <w:shd w:val="clear" w:color="auto" w:fill="FCE3FC"/>
          </w:tcPr>
          <w:p w14:paraId="1B1E40C5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14:paraId="0858780C">
      <w:r>
        <w:br w:type="page"/>
      </w:r>
    </w:p>
    <w:p w14:paraId="02F960F5">
      <w:r>
        <w:rPr>
          <w:b/>
          <w:sz w:val="32"/>
        </w:rPr>
        <w:t>План внеурочной деятельности (недельный)</w:t>
      </w:r>
    </w:p>
    <w:p w14:paraId="78790E71">
      <w: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lang w:val="ru-RU"/>
        </w:rPr>
        <w:t>имени</w:t>
      </w:r>
      <w:r>
        <w:rPr>
          <w:rFonts w:hint="default"/>
          <w:lang w:val="ru-RU"/>
        </w:rPr>
        <w:t xml:space="preserve"> И.К.Хайруллина </w:t>
      </w:r>
      <w:r>
        <w:t>Высокогорского муниципального района Республики Татарстан``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0"/>
        <w:gridCol w:w="2425"/>
        <w:gridCol w:w="2425"/>
        <w:gridCol w:w="2425"/>
        <w:gridCol w:w="2425"/>
      </w:tblGrid>
      <w:tr w14:paraId="486D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restart"/>
            <w:shd w:val="clear" w:color="auto" w:fill="D9D9D9"/>
          </w:tcPr>
          <w:p w14:paraId="123FFA47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38DCA94C">
            <w:pPr>
              <w:spacing w:after="0" w:line="240" w:lineRule="auto"/>
            </w:pPr>
          </w:p>
        </w:tc>
        <w:tc>
          <w:tcPr>
            <w:tcW w:w="9700" w:type="dxa"/>
            <w:gridSpan w:val="4"/>
            <w:shd w:val="clear" w:color="auto" w:fill="D9D9D9"/>
          </w:tcPr>
          <w:p w14:paraId="3FA9D770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D22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vMerge w:val="continue"/>
          </w:tcPr>
          <w:p w14:paraId="3BDBFE29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14:paraId="3FEFEED4">
            <w:pPr>
              <w:spacing w:after="0" w:line="240" w:lineRule="auto"/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14:paraId="0A11063A">
            <w:pPr>
              <w:spacing w:after="0" w:line="240" w:lineRule="auto"/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14:paraId="1EDDD22B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14:paraId="4515FCC7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</w:tr>
      <w:tr w14:paraId="70252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503C8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2425" w:type="dxa"/>
          </w:tcPr>
          <w:p w14:paraId="7576841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DDE199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770FAB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D56487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C5E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2C7530DB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Подвижные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игры</w:t>
            </w:r>
          </w:p>
        </w:tc>
        <w:tc>
          <w:tcPr>
            <w:tcW w:w="2425" w:type="dxa"/>
          </w:tcPr>
          <w:p w14:paraId="68681B5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8D7BA5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47A5582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92AF65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3DE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042EA2F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425" w:type="dxa"/>
          </w:tcPr>
          <w:p w14:paraId="4B6795C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C8E56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7820125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6E6392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76EF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3BC4AF0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2425" w:type="dxa"/>
          </w:tcPr>
          <w:p w14:paraId="7293F2A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5D3640B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425" w:type="dxa"/>
          </w:tcPr>
          <w:p w14:paraId="0123D52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425" w:type="dxa"/>
          </w:tcPr>
          <w:p w14:paraId="5AC6277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</w:tr>
      <w:tr w14:paraId="1759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3813DBF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ru-RU"/>
              </w:rPr>
              <w:t>ир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профессий </w:t>
            </w:r>
          </w:p>
        </w:tc>
        <w:tc>
          <w:tcPr>
            <w:tcW w:w="2425" w:type="dxa"/>
          </w:tcPr>
          <w:p w14:paraId="7571F12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5DD578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AB74F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52E910F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5A6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4F841352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2425" w:type="dxa"/>
          </w:tcPr>
          <w:p w14:paraId="205D4FF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47116FC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5C255A7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25EFAE2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08D4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54DE71E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Разговор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 правильном питании</w:t>
            </w:r>
          </w:p>
        </w:tc>
        <w:tc>
          <w:tcPr>
            <w:tcW w:w="2425" w:type="dxa"/>
          </w:tcPr>
          <w:p w14:paraId="43478C2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14D8193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6B3A2FE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3E339B4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058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1AD810D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Здоровейка</w:t>
            </w:r>
          </w:p>
        </w:tc>
        <w:tc>
          <w:tcPr>
            <w:tcW w:w="2425" w:type="dxa"/>
          </w:tcPr>
          <w:p w14:paraId="44D2EF3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47C7F14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2E9E32A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11F6DFD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492F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55F0706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425" w:type="dxa"/>
          </w:tcPr>
          <w:p w14:paraId="6BD04D2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6459ACB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07F893C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425" w:type="dxa"/>
          </w:tcPr>
          <w:p w14:paraId="4C3701C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61F4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</w:tcPr>
          <w:p w14:paraId="3416AD5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Хореогорафия</w:t>
            </w:r>
          </w:p>
        </w:tc>
        <w:tc>
          <w:tcPr>
            <w:tcW w:w="2425" w:type="dxa"/>
          </w:tcPr>
          <w:p w14:paraId="2D0BD10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B69D04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071F8ED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425" w:type="dxa"/>
          </w:tcPr>
          <w:p w14:paraId="6477423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0C88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0" w:type="dxa"/>
            <w:shd w:val="clear" w:color="auto" w:fill="00FF00"/>
          </w:tcPr>
          <w:p w14:paraId="1D240281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6A07500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425" w:type="dxa"/>
            <w:shd w:val="clear" w:color="auto" w:fill="00FF00"/>
          </w:tcPr>
          <w:p w14:paraId="335AD42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14:paraId="07EB39F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14:paraId="280FAF69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</w:tbl>
    <w:p w14:paraId="4F8F269F"/>
    <w:p w14:paraId="5574F5BA"/>
    <w:p w14:paraId="59BA1BCE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465D"/>
    <w:rsid w:val="001A682B"/>
    <w:rsid w:val="001A68E1"/>
    <w:rsid w:val="001A75C4"/>
    <w:rsid w:val="001A779A"/>
    <w:rsid w:val="001B1213"/>
    <w:rsid w:val="001B4302"/>
    <w:rsid w:val="00217E91"/>
    <w:rsid w:val="00226645"/>
    <w:rsid w:val="00263D69"/>
    <w:rsid w:val="00270402"/>
    <w:rsid w:val="002A12FF"/>
    <w:rsid w:val="002A5D25"/>
    <w:rsid w:val="002D2DD0"/>
    <w:rsid w:val="002E245D"/>
    <w:rsid w:val="0030678A"/>
    <w:rsid w:val="0031079C"/>
    <w:rsid w:val="003216F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0906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12E8"/>
    <w:rsid w:val="00743A5C"/>
    <w:rsid w:val="00752EAB"/>
    <w:rsid w:val="00771952"/>
    <w:rsid w:val="00787163"/>
    <w:rsid w:val="007874C3"/>
    <w:rsid w:val="007951B9"/>
    <w:rsid w:val="007B5622"/>
    <w:rsid w:val="007C4D43"/>
    <w:rsid w:val="007E7965"/>
    <w:rsid w:val="00806306"/>
    <w:rsid w:val="0081324A"/>
    <w:rsid w:val="00821333"/>
    <w:rsid w:val="00827BD3"/>
    <w:rsid w:val="008448FF"/>
    <w:rsid w:val="008632FA"/>
    <w:rsid w:val="008829BA"/>
    <w:rsid w:val="008B4198"/>
    <w:rsid w:val="008C76E2"/>
    <w:rsid w:val="00943325"/>
    <w:rsid w:val="00963708"/>
    <w:rsid w:val="0099304C"/>
    <w:rsid w:val="00996DF6"/>
    <w:rsid w:val="009B229E"/>
    <w:rsid w:val="009B6A45"/>
    <w:rsid w:val="009E5110"/>
    <w:rsid w:val="009F18D3"/>
    <w:rsid w:val="009F4C94"/>
    <w:rsid w:val="00A139CB"/>
    <w:rsid w:val="00A208CA"/>
    <w:rsid w:val="00A227C0"/>
    <w:rsid w:val="00A2769F"/>
    <w:rsid w:val="00A76A07"/>
    <w:rsid w:val="00A77598"/>
    <w:rsid w:val="00A82761"/>
    <w:rsid w:val="00A906A5"/>
    <w:rsid w:val="00A96C90"/>
    <w:rsid w:val="00AB3E28"/>
    <w:rsid w:val="00AB6EA5"/>
    <w:rsid w:val="00AE4B1B"/>
    <w:rsid w:val="00AF55C5"/>
    <w:rsid w:val="00B078E7"/>
    <w:rsid w:val="00B34BA6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7F97"/>
    <w:rsid w:val="00C70729"/>
    <w:rsid w:val="00C72A73"/>
    <w:rsid w:val="00C827A9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19B0"/>
    <w:rsid w:val="00DF4AEE"/>
    <w:rsid w:val="00E00F1C"/>
    <w:rsid w:val="00E115A2"/>
    <w:rsid w:val="00E24C8D"/>
    <w:rsid w:val="00E24FA7"/>
    <w:rsid w:val="00E41CD5"/>
    <w:rsid w:val="00E5346A"/>
    <w:rsid w:val="00E54E0B"/>
    <w:rsid w:val="00E7055D"/>
    <w:rsid w:val="00E831EA"/>
    <w:rsid w:val="00EA1496"/>
    <w:rsid w:val="00EE0C26"/>
    <w:rsid w:val="00EF4F10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B52540C"/>
    <w:rsid w:val="12B22E8C"/>
    <w:rsid w:val="3C2D4061"/>
    <w:rsid w:val="41010D84"/>
    <w:rsid w:val="4DE4624F"/>
    <w:rsid w:val="67661064"/>
    <w:rsid w:val="6B065D59"/>
    <w:rsid w:val="76A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2"/>
    <w:semiHidden/>
    <w:unhideWhenUsed/>
    <w:uiPriority w:val="99"/>
    <w:rPr>
      <w:b/>
      <w:bCs/>
    </w:rPr>
  </w:style>
  <w:style w:type="paragraph" w:styleId="9">
    <w:name w:val="Body Text Indent"/>
    <w:basedOn w:val="1"/>
    <w:link w:val="17"/>
    <w:semiHidden/>
    <w:unhideWhenUsed/>
    <w:qFormat/>
    <w:uiPriority w:val="99"/>
    <w:pPr>
      <w:spacing w:after="120" w:line="276" w:lineRule="auto"/>
      <w:ind w:left="283"/>
    </w:pPr>
    <w:rPr>
      <w:rFonts w:ascii="Calibri" w:hAnsi="Calibri" w:eastAsia="Times New Roman" w:cs="Times New Roman"/>
      <w:lang w:val="zh-CN" w:eastAsia="zh-CN"/>
    </w:rPr>
  </w:style>
  <w:style w:type="table" w:styleId="10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Текст примечания Знак"/>
    <w:basedOn w:val="3"/>
    <w:link w:val="7"/>
    <w:semiHidden/>
    <w:uiPriority w:val="99"/>
    <w:rPr>
      <w:sz w:val="20"/>
      <w:szCs w:val="20"/>
    </w:rPr>
  </w:style>
  <w:style w:type="character" w:customStyle="1" w:styleId="12">
    <w:name w:val="Тема примечания Знак"/>
    <w:basedOn w:val="11"/>
    <w:link w:val="8"/>
    <w:semiHidden/>
    <w:qFormat/>
    <w:uiPriority w:val="99"/>
    <w:rPr>
      <w:b/>
      <w:bCs/>
      <w:sz w:val="20"/>
      <w:szCs w:val="20"/>
    </w:rPr>
  </w:style>
  <w:style w:type="character" w:customStyle="1" w:styleId="13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  <w:style w:type="character" w:customStyle="1" w:styleId="14">
    <w:name w:val="markedcontent"/>
    <w:basedOn w:val="3"/>
    <w:qFormat/>
    <w:uiPriority w:val="0"/>
  </w:style>
  <w:style w:type="character" w:customStyle="1" w:styleId="15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с отступом Знак"/>
    <w:basedOn w:val="3"/>
    <w:link w:val="9"/>
    <w:semiHidden/>
    <w:uiPriority w:val="99"/>
    <w:rPr>
      <w:rFonts w:ascii="Calibri" w:hAnsi="Calibri" w:eastAsia="Times New Roman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1334</Words>
  <Characters>7604</Characters>
  <Lines>63</Lines>
  <Paragraphs>17</Paragraphs>
  <TotalTime>20</TotalTime>
  <ScaleCrop>false</ScaleCrop>
  <LinksUpToDate>false</LinksUpToDate>
  <CharactersWithSpaces>8921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2023-09-02T10:51:00Z</dcterms:created>
  <dc:creator>admin</dc:creator>
  <cp:lastModifiedBy>ЗДУР</cp:lastModifiedBy>
  <cp:lastPrinted>2025-09-04T09:21:00Z</cp:lastPrinted>
  <dcterms:modified xsi:type="dcterms:W3CDTF">2025-09-11T08:43:31Z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A90D526A43BE4842B96F12BF7647C24B_12</vt:lpwstr>
  </property>
</Properties>
</file>